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8262" w14:textId="5224955E" w:rsidR="00233F93" w:rsidRDefault="00646447" w:rsidP="00233F93">
      <w:pPr>
        <w:pStyle w:val="NoSpacing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46447">
        <w:rPr>
          <w:rFonts w:ascii="Arial" w:hAnsi="Arial" w:cs="Arial"/>
          <w:b/>
          <w:sz w:val="32"/>
          <w:szCs w:val="32"/>
          <w:highlight w:val="yellow"/>
        </w:rPr>
        <w:t>YOUR COMPANY</w:t>
      </w:r>
      <w:r w:rsidR="00233F93" w:rsidRPr="00646447">
        <w:rPr>
          <w:rFonts w:ascii="Arial" w:hAnsi="Arial" w:cs="Arial"/>
          <w:b/>
          <w:sz w:val="32"/>
          <w:szCs w:val="32"/>
          <w:highlight w:val="yellow"/>
        </w:rPr>
        <w:t xml:space="preserve"> PTE. LTD.</w:t>
      </w:r>
    </w:p>
    <w:p w14:paraId="249ADD71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Incorporated in the Republic of Singapore</w:t>
      </w:r>
    </w:p>
    <w:p w14:paraId="642E0AD8" w14:textId="3C3DDB84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No. </w:t>
      </w:r>
      <w:r w:rsidR="00646447">
        <w:rPr>
          <w:rFonts w:ascii="Arial" w:hAnsi="Arial" w:cs="Arial"/>
          <w:sz w:val="24"/>
          <w:szCs w:val="24"/>
          <w:highlight w:val="yellow"/>
        </w:rPr>
        <w:t>########X</w:t>
      </w:r>
    </w:p>
    <w:p w14:paraId="5562F5A8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“Company”)</w:t>
      </w:r>
    </w:p>
    <w:p w14:paraId="50770B2B" w14:textId="77777777" w:rsidR="00233F93" w:rsidRPr="004B6419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F441FF" w14:textId="72424613" w:rsidR="00233F93" w:rsidRDefault="008A1DAD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DIRECTORS’ RESOLUTIONS IN WRITING PASSED PURSUANT TO THE COMPANY’S CONSTITUTION</w:t>
      </w:r>
    </w:p>
    <w:p w14:paraId="12949128" w14:textId="77777777" w:rsidR="00233F93" w:rsidRDefault="00233F93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9163E1" w14:textId="6EFCD691" w:rsidR="00233F93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C07222" w14:textId="3279EA99" w:rsidR="00F938E9" w:rsidRDefault="00F938E9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 OF PRINCIPAL ACTIVITIES</w:t>
      </w:r>
    </w:p>
    <w:p w14:paraId="0A29C441" w14:textId="77777777" w:rsidR="00F938E9" w:rsidRDefault="00F938E9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97C42B" w14:textId="3BCBA082" w:rsidR="00F938E9" w:rsidRPr="00F938E9" w:rsidRDefault="00F938E9" w:rsidP="00233F93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  <w:r w:rsidRPr="00F938E9">
        <w:rPr>
          <w:rFonts w:ascii="Arial" w:hAnsi="Arial" w:cs="Arial"/>
          <w:b/>
          <w:sz w:val="20"/>
          <w:szCs w:val="20"/>
        </w:rPr>
        <w:t xml:space="preserve">RESOLVED THAT </w:t>
      </w:r>
      <w:r w:rsidRPr="00F938E9">
        <w:rPr>
          <w:rFonts w:ascii="Arial" w:hAnsi="Arial" w:cs="Arial"/>
          <w:bCs/>
          <w:sz w:val="20"/>
          <w:szCs w:val="20"/>
        </w:rPr>
        <w:t>the following principal activity of the Company be changed with immediate effect.</w:t>
      </w:r>
    </w:p>
    <w:p w14:paraId="24FD4670" w14:textId="2383F57B" w:rsidR="00F938E9" w:rsidRPr="00F938E9" w:rsidRDefault="00F938E9" w:rsidP="00F938E9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315"/>
      </w:tblGrid>
      <w:tr w:rsidR="00F938E9" w:rsidRPr="00F938E9" w14:paraId="1765F768" w14:textId="77777777" w:rsidTr="00F938E9">
        <w:tc>
          <w:tcPr>
            <w:tcW w:w="9016" w:type="dxa"/>
            <w:gridSpan w:val="3"/>
          </w:tcPr>
          <w:p w14:paraId="4960889E" w14:textId="7DACCBC2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38E9">
              <w:rPr>
                <w:rFonts w:ascii="Arial" w:hAnsi="Arial" w:cs="Arial"/>
                <w:b/>
                <w:sz w:val="20"/>
                <w:szCs w:val="20"/>
              </w:rPr>
              <w:t>Existing Principal Activity:</w:t>
            </w:r>
          </w:p>
        </w:tc>
      </w:tr>
      <w:tr w:rsidR="00F938E9" w:rsidRPr="00F938E9" w14:paraId="4E69DDB8" w14:textId="77777777" w:rsidTr="00F938E9">
        <w:tc>
          <w:tcPr>
            <w:tcW w:w="1418" w:type="dxa"/>
          </w:tcPr>
          <w:p w14:paraId="3DD11ABC" w14:textId="6B5BA13B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Activities (I)</w:t>
            </w:r>
          </w:p>
        </w:tc>
        <w:tc>
          <w:tcPr>
            <w:tcW w:w="283" w:type="dxa"/>
          </w:tcPr>
          <w:p w14:paraId="19FB82DA" w14:textId="35EE50D6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5" w:type="dxa"/>
          </w:tcPr>
          <w:p w14:paraId="60D7B5E4" w14:textId="7920DAA8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70201 – Business and Management Consultancy Services</w:t>
            </w:r>
          </w:p>
        </w:tc>
      </w:tr>
      <w:tr w:rsidR="00F938E9" w:rsidRPr="00F938E9" w14:paraId="15C489C1" w14:textId="77777777" w:rsidTr="00F938E9">
        <w:tc>
          <w:tcPr>
            <w:tcW w:w="1418" w:type="dxa"/>
          </w:tcPr>
          <w:p w14:paraId="4E6BB947" w14:textId="68089A6C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83" w:type="dxa"/>
          </w:tcPr>
          <w:p w14:paraId="15AFC60B" w14:textId="2D1912AD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5" w:type="dxa"/>
          </w:tcPr>
          <w:p w14:paraId="134D4108" w14:textId="0529F803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Investment Management and Support Services</w:t>
            </w:r>
          </w:p>
        </w:tc>
      </w:tr>
    </w:tbl>
    <w:p w14:paraId="186D36E8" w14:textId="30E01B7E" w:rsidR="00F938E9" w:rsidRPr="00F938E9" w:rsidRDefault="00F938E9" w:rsidP="00F938E9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315"/>
      </w:tblGrid>
      <w:tr w:rsidR="00F938E9" w:rsidRPr="00F938E9" w14:paraId="033D112B" w14:textId="77777777" w:rsidTr="00F938E9">
        <w:tc>
          <w:tcPr>
            <w:tcW w:w="9016" w:type="dxa"/>
            <w:gridSpan w:val="3"/>
          </w:tcPr>
          <w:p w14:paraId="0BB03DBC" w14:textId="77777777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38E9">
              <w:rPr>
                <w:rFonts w:ascii="Arial" w:hAnsi="Arial" w:cs="Arial"/>
                <w:b/>
                <w:sz w:val="20"/>
                <w:szCs w:val="20"/>
              </w:rPr>
              <w:t>Existing Principal Activity:</w:t>
            </w:r>
          </w:p>
        </w:tc>
      </w:tr>
      <w:tr w:rsidR="00F938E9" w:rsidRPr="00F938E9" w14:paraId="4940D3F8" w14:textId="77777777" w:rsidTr="00F938E9">
        <w:tc>
          <w:tcPr>
            <w:tcW w:w="1418" w:type="dxa"/>
          </w:tcPr>
          <w:p w14:paraId="58C8571E" w14:textId="77777777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Activities (I)</w:t>
            </w:r>
          </w:p>
        </w:tc>
        <w:tc>
          <w:tcPr>
            <w:tcW w:w="283" w:type="dxa"/>
          </w:tcPr>
          <w:p w14:paraId="18C2F218" w14:textId="77777777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5" w:type="dxa"/>
          </w:tcPr>
          <w:p w14:paraId="09CE452F" w14:textId="382B4181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66301 – Asset / Portfolio Management</w:t>
            </w:r>
          </w:p>
        </w:tc>
      </w:tr>
      <w:tr w:rsidR="00F938E9" w:rsidRPr="00F938E9" w14:paraId="78F11E94" w14:textId="77777777" w:rsidTr="00F938E9">
        <w:tc>
          <w:tcPr>
            <w:tcW w:w="1418" w:type="dxa"/>
          </w:tcPr>
          <w:p w14:paraId="5710BE43" w14:textId="77777777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83" w:type="dxa"/>
          </w:tcPr>
          <w:p w14:paraId="38600321" w14:textId="77777777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5" w:type="dxa"/>
          </w:tcPr>
          <w:p w14:paraId="5664ED51" w14:textId="5A96221F" w:rsidR="00F938E9" w:rsidRPr="00F938E9" w:rsidRDefault="00F938E9" w:rsidP="00512A0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Investment Management Services</w:t>
            </w:r>
          </w:p>
        </w:tc>
      </w:tr>
      <w:tr w:rsidR="00F938E9" w:rsidRPr="00F938E9" w14:paraId="05CDFA1A" w14:textId="77777777" w:rsidTr="00F938E9">
        <w:tc>
          <w:tcPr>
            <w:tcW w:w="1418" w:type="dxa"/>
          </w:tcPr>
          <w:p w14:paraId="75A0A40F" w14:textId="1A3F4C64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Activities (I</w:t>
            </w:r>
            <w:r w:rsidRPr="00F938E9">
              <w:rPr>
                <w:rFonts w:ascii="Arial" w:hAnsi="Arial" w:cs="Arial"/>
                <w:sz w:val="20"/>
                <w:szCs w:val="20"/>
              </w:rPr>
              <w:t>I</w:t>
            </w:r>
            <w:r w:rsidRPr="00F938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14:paraId="2EC2D4C7" w14:textId="409C45CC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5" w:type="dxa"/>
          </w:tcPr>
          <w:p w14:paraId="03699D8E" w14:textId="264D12AE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70201 – Business and Management Consultancy Services</w:t>
            </w:r>
          </w:p>
        </w:tc>
      </w:tr>
      <w:tr w:rsidR="00F938E9" w:rsidRPr="00F938E9" w14:paraId="7FF29BF1" w14:textId="77777777" w:rsidTr="00F938E9">
        <w:tc>
          <w:tcPr>
            <w:tcW w:w="1418" w:type="dxa"/>
          </w:tcPr>
          <w:p w14:paraId="59982BAF" w14:textId="6696C1F8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83" w:type="dxa"/>
          </w:tcPr>
          <w:p w14:paraId="3DD0B543" w14:textId="462E82DE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5" w:type="dxa"/>
          </w:tcPr>
          <w:p w14:paraId="0AC69945" w14:textId="4C166BE7" w:rsidR="00F938E9" w:rsidRPr="00F938E9" w:rsidRDefault="00F938E9" w:rsidP="00F938E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38E9">
              <w:rPr>
                <w:rFonts w:ascii="Arial" w:hAnsi="Arial" w:cs="Arial"/>
                <w:sz w:val="20"/>
                <w:szCs w:val="20"/>
              </w:rPr>
              <w:t>Provision of Shared Services to Related Companies</w:t>
            </w:r>
          </w:p>
        </w:tc>
      </w:tr>
    </w:tbl>
    <w:p w14:paraId="4014878E" w14:textId="6EA136B0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68C651DB" w14:textId="77777777" w:rsidR="00F938E9" w:rsidRDefault="00F938E9" w:rsidP="00B64E01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39BBF18D" w14:textId="0DD96A0E" w:rsidR="00B64E01" w:rsidRPr="00F938E9" w:rsidRDefault="00F938E9" w:rsidP="00B64E01">
      <w:pPr>
        <w:pStyle w:val="NoSpacing"/>
        <w:spacing w:line="360" w:lineRule="auto"/>
        <w:rPr>
          <w:rFonts w:ascii="Arial" w:hAnsi="Arial" w:cs="Arial"/>
          <w:b/>
          <w:bCs/>
        </w:rPr>
      </w:pPr>
      <w:r w:rsidRPr="00F938E9">
        <w:rPr>
          <w:rFonts w:ascii="Arial" w:hAnsi="Arial" w:cs="Arial"/>
          <w:b/>
          <w:bCs/>
        </w:rPr>
        <w:t>LODGEMENT OF RETURNS</w:t>
      </w:r>
    </w:p>
    <w:p w14:paraId="67B90D60" w14:textId="41431A47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642FDB34" w14:textId="5D26FD2D" w:rsidR="00B64E01" w:rsidRDefault="00F938E9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F938E9">
        <w:rPr>
          <w:rFonts w:ascii="Arial" w:hAnsi="Arial" w:cs="Arial"/>
          <w:b/>
          <w:sz w:val="20"/>
          <w:szCs w:val="20"/>
        </w:rPr>
        <w:t xml:space="preserve">RESOLVED THAT </w:t>
      </w:r>
      <w:r w:rsidRPr="00F938E9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 xml:space="preserve">Secretarial Agent of the Company be authorized to file the relevant returns/forms relating thereto with the Accounting and Corporate Regulatory Authority for and on behalf of the Company viz </w:t>
      </w:r>
      <w:proofErr w:type="spellStart"/>
      <w:r>
        <w:rPr>
          <w:rFonts w:ascii="Arial" w:hAnsi="Arial" w:cs="Arial"/>
          <w:bCs/>
          <w:sz w:val="20"/>
          <w:szCs w:val="20"/>
        </w:rPr>
        <w:t>Bizfile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668FCF9A" w14:textId="361C3504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732AADC5" w14:textId="3A062C0D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19D4CB56" w14:textId="77777777" w:rsidR="00F938E9" w:rsidRDefault="00F938E9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4A7E7E59" w14:textId="77777777" w:rsidR="00B64E01" w:rsidRP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71"/>
      </w:tblGrid>
      <w:tr w:rsidR="00233F93" w:rsidRPr="00B64E01" w14:paraId="72F6C6AF" w14:textId="77777777" w:rsidTr="005352AF">
        <w:tc>
          <w:tcPr>
            <w:tcW w:w="5245" w:type="dxa"/>
          </w:tcPr>
          <w:p w14:paraId="34A7A8FE" w14:textId="77777777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>By: ______________________</w:t>
            </w:r>
          </w:p>
          <w:p w14:paraId="0B45CFC0" w14:textId="3FB187FA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646447" w:rsidRPr="00B64E01">
              <w:rPr>
                <w:rFonts w:ascii="Arial" w:hAnsi="Arial" w:cs="Arial"/>
                <w:sz w:val="20"/>
                <w:szCs w:val="18"/>
                <w:highlight w:val="yellow"/>
              </w:rPr>
              <w:t>Director 1</w:t>
            </w:r>
          </w:p>
          <w:p w14:paraId="1F0AF543" w14:textId="7C10CCE5" w:rsidR="008A1DAD" w:rsidRPr="00B64E01" w:rsidRDefault="008A1DAD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Director</w:t>
            </w:r>
          </w:p>
        </w:tc>
        <w:tc>
          <w:tcPr>
            <w:tcW w:w="3771" w:type="dxa"/>
          </w:tcPr>
          <w:p w14:paraId="026FCEC8" w14:textId="77777777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>By: ______________________</w:t>
            </w:r>
          </w:p>
          <w:p w14:paraId="066EDE3C" w14:textId="682AB2BA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646447" w:rsidRPr="00B64E01">
              <w:rPr>
                <w:rFonts w:ascii="Arial" w:hAnsi="Arial" w:cs="Arial"/>
                <w:sz w:val="20"/>
                <w:szCs w:val="18"/>
                <w:highlight w:val="yellow"/>
              </w:rPr>
              <w:t>Director 2</w:t>
            </w:r>
          </w:p>
          <w:p w14:paraId="165C6E0E" w14:textId="68B65A91" w:rsidR="008A1DAD" w:rsidRPr="00B64E01" w:rsidRDefault="008A1DAD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Director</w:t>
            </w:r>
          </w:p>
        </w:tc>
      </w:tr>
    </w:tbl>
    <w:p w14:paraId="7F60D4B9" w14:textId="5AAAA7F4" w:rsidR="00233F93" w:rsidRPr="00B64E01" w:rsidRDefault="00233F93" w:rsidP="00233F93">
      <w:pPr>
        <w:rPr>
          <w:sz w:val="18"/>
          <w:szCs w:val="18"/>
        </w:rPr>
      </w:pPr>
    </w:p>
    <w:p w14:paraId="7DBA3BD0" w14:textId="1B3F364C" w:rsidR="00B64E01" w:rsidRPr="00F938E9" w:rsidRDefault="008A1DAD" w:rsidP="00B64E01">
      <w:pPr>
        <w:rPr>
          <w:rFonts w:ascii="Arial" w:hAnsi="Arial" w:cs="Arial"/>
          <w:sz w:val="20"/>
          <w:szCs w:val="20"/>
        </w:rPr>
      </w:pPr>
      <w:r w:rsidRPr="00B64E01">
        <w:rPr>
          <w:rFonts w:ascii="Arial" w:hAnsi="Arial" w:cs="Arial"/>
          <w:sz w:val="20"/>
          <w:szCs w:val="20"/>
        </w:rPr>
        <w:t xml:space="preserve">Dated: </w:t>
      </w:r>
      <w:r w:rsidRPr="00B64E01">
        <w:rPr>
          <w:rFonts w:ascii="Arial" w:hAnsi="Arial" w:cs="Arial"/>
          <w:sz w:val="20"/>
          <w:szCs w:val="20"/>
          <w:highlight w:val="yellow"/>
        </w:rPr>
        <w:t>8 April 2019</w:t>
      </w:r>
      <w:bookmarkStart w:id="0" w:name="_GoBack"/>
      <w:bookmarkEnd w:id="0"/>
    </w:p>
    <w:sectPr w:rsidR="00B64E01" w:rsidRPr="00F9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1B52"/>
    <w:multiLevelType w:val="hybridMultilevel"/>
    <w:tmpl w:val="D7BCF06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49DD"/>
    <w:multiLevelType w:val="hybridMultilevel"/>
    <w:tmpl w:val="EBC8E8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0787"/>
    <w:multiLevelType w:val="hybridMultilevel"/>
    <w:tmpl w:val="BEF8B766"/>
    <w:lvl w:ilvl="0" w:tplc="B3E4AA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E69FE"/>
    <w:multiLevelType w:val="hybridMultilevel"/>
    <w:tmpl w:val="01A2EBE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C0NLK0MDc0szA0MDRV0lEKTi0uzszPAykwrQUAjoyLJiwAAAA="/>
  </w:docVars>
  <w:rsids>
    <w:rsidRoot w:val="00233F93"/>
    <w:rsid w:val="00182EA8"/>
    <w:rsid w:val="00190541"/>
    <w:rsid w:val="00233F93"/>
    <w:rsid w:val="003E729E"/>
    <w:rsid w:val="004349E3"/>
    <w:rsid w:val="00646447"/>
    <w:rsid w:val="00863796"/>
    <w:rsid w:val="008A1DAD"/>
    <w:rsid w:val="00B64E01"/>
    <w:rsid w:val="00F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AFF3"/>
  <w15:chartTrackingRefBased/>
  <w15:docId w15:val="{B5D7E550-049A-4B49-AEB8-FE6B1D9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F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F93"/>
    <w:pPr>
      <w:ind w:left="720"/>
      <w:contextualSpacing/>
    </w:pPr>
  </w:style>
  <w:style w:type="table" w:styleId="TableGrid">
    <w:name w:val="Table Grid"/>
    <w:basedOn w:val="TableNormal"/>
    <w:uiPriority w:val="39"/>
    <w:rsid w:val="0023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8</cp:revision>
  <dcterms:created xsi:type="dcterms:W3CDTF">2019-04-06T04:03:00Z</dcterms:created>
  <dcterms:modified xsi:type="dcterms:W3CDTF">2020-03-15T04:29:00Z</dcterms:modified>
</cp:coreProperties>
</file>